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051087">
        <w:trPr>
          <w:trHeight w:val="1590"/>
        </w:trPr>
        <w:tc>
          <w:tcPr>
            <w:tcW w:w="1771" w:type="dxa"/>
          </w:tcPr>
          <w:p w:rsidR="00051087" w:rsidRDefault="000410BD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051087" w:rsidRDefault="000410BD">
            <w:pPr>
              <w:pStyle w:val="TableParagraph"/>
              <w:spacing w:before="224"/>
              <w:ind w:left="383" w:right="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051087" w:rsidRDefault="000410BD">
            <w:pPr>
              <w:pStyle w:val="TableParagraph"/>
              <w:spacing w:before="121" w:line="336" w:lineRule="auto"/>
              <w:ind w:left="383" w:right="3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>
              <w:rPr>
                <w:b/>
                <w:color w:val="FF0000"/>
                <w:sz w:val="26"/>
              </w:rPr>
              <w:t>KAYIT DONDURMA BAŞVURU DİLEKÇESİ</w:t>
            </w:r>
          </w:p>
        </w:tc>
        <w:tc>
          <w:tcPr>
            <w:tcW w:w="1843" w:type="dxa"/>
          </w:tcPr>
          <w:p w:rsidR="00051087" w:rsidRDefault="000410BD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087">
        <w:trPr>
          <w:trHeight w:val="481"/>
        </w:trPr>
        <w:tc>
          <w:tcPr>
            <w:tcW w:w="10893" w:type="dxa"/>
            <w:gridSpan w:val="3"/>
          </w:tcPr>
          <w:p w:rsidR="00051087" w:rsidRDefault="000410BD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2020 - 2021</w:t>
            </w:r>
          </w:p>
        </w:tc>
      </w:tr>
    </w:tbl>
    <w:p w:rsidR="00051087" w:rsidRDefault="00051087">
      <w:pPr>
        <w:pStyle w:val="GvdeMetni"/>
        <w:spacing w:before="6"/>
        <w:rPr>
          <w:sz w:val="18"/>
        </w:rPr>
      </w:pPr>
    </w:p>
    <w:p w:rsidR="00051087" w:rsidRDefault="000410BD">
      <w:pPr>
        <w:pStyle w:val="Balk1"/>
        <w:spacing w:before="90"/>
        <w:ind w:right="385"/>
      </w:pPr>
      <w:r>
        <w:t>PAMUKOVA MESLEK YÜKSEKOKULU</w:t>
      </w:r>
    </w:p>
    <w:p w:rsidR="00051087" w:rsidRDefault="000410BD">
      <w:pPr>
        <w:spacing w:before="98"/>
        <w:ind w:left="106" w:right="10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</w:t>
      </w:r>
      <w:proofErr w:type="gramEnd"/>
      <w:r>
        <w:rPr>
          <w:b/>
          <w:sz w:val="24"/>
        </w:rPr>
        <w:t xml:space="preserve"> BÖLÜM BAŞKANLIĞINA</w:t>
      </w:r>
    </w:p>
    <w:p w:rsidR="00051087" w:rsidRDefault="00051087">
      <w:pPr>
        <w:pStyle w:val="GvdeMetni"/>
        <w:spacing w:before="2"/>
        <w:rPr>
          <w:b/>
          <w:sz w:val="23"/>
        </w:rPr>
      </w:pPr>
    </w:p>
    <w:p w:rsidR="00051087" w:rsidRDefault="000410BD">
      <w:pPr>
        <w:tabs>
          <w:tab w:val="left" w:leader="dot" w:pos="8759"/>
        </w:tabs>
        <w:spacing w:line="480" w:lineRule="auto"/>
        <w:ind w:left="124" w:right="264" w:firstLine="852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902969</wp:posOffset>
            </wp:positionH>
            <wp:positionV relativeFrom="paragraph">
              <wp:posOffset>-82764</wp:posOffset>
            </wp:positionV>
            <wp:extent cx="5939789" cy="593979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89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Bölümünüz öğrencisiyim. Aşağıda belirttiğim</w:t>
      </w:r>
      <w:r>
        <w:rPr>
          <w:spacing w:val="-4"/>
          <w:sz w:val="24"/>
        </w:rPr>
        <w:t xml:space="preserve"> </w:t>
      </w:r>
      <w:r>
        <w:rPr>
          <w:sz w:val="24"/>
        </w:rPr>
        <w:t>gerekçe</w:t>
      </w:r>
      <w:r>
        <w:rPr>
          <w:spacing w:val="-2"/>
          <w:sz w:val="24"/>
        </w:rPr>
        <w:t xml:space="preserve"> </w:t>
      </w:r>
      <w:r>
        <w:rPr>
          <w:sz w:val="24"/>
        </w:rPr>
        <w:t>dolayısıyla</w:t>
      </w:r>
      <w:r>
        <w:rPr>
          <w:sz w:val="24"/>
        </w:rPr>
        <w:tab/>
        <w:t>(Bir Yarıyıl/İki Yarıyıl) kaydımın dondurulmasını</w:t>
      </w:r>
      <w:r>
        <w:rPr>
          <w:spacing w:val="-1"/>
          <w:sz w:val="24"/>
        </w:rPr>
        <w:t xml:space="preserve"> </w:t>
      </w:r>
      <w:r>
        <w:rPr>
          <w:sz w:val="24"/>
        </w:rPr>
        <w:t>istiyorum.</w:t>
      </w:r>
    </w:p>
    <w:p w:rsidR="00051087" w:rsidRDefault="000410BD">
      <w:pPr>
        <w:spacing w:before="120"/>
        <w:ind w:left="976"/>
        <w:rPr>
          <w:sz w:val="24"/>
        </w:rPr>
      </w:pPr>
      <w:r>
        <w:rPr>
          <w:sz w:val="24"/>
        </w:rPr>
        <w:t>Bilgilerinize ve gereğini arz ederim.</w:t>
      </w:r>
    </w:p>
    <w:p w:rsidR="00051087" w:rsidRDefault="00051087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2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8"/>
        <w:gridCol w:w="7281"/>
        <w:gridCol w:w="1843"/>
      </w:tblGrid>
      <w:tr w:rsidR="00051087">
        <w:trPr>
          <w:trHeight w:val="383"/>
        </w:trPr>
        <w:tc>
          <w:tcPr>
            <w:tcW w:w="1632" w:type="dxa"/>
          </w:tcPr>
          <w:p w:rsidR="00051087" w:rsidRDefault="000410BD">
            <w:pPr>
              <w:pStyle w:val="TableParagraph"/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</w:tcPr>
          <w:p w:rsidR="00051087" w:rsidRDefault="000410BD">
            <w:pPr>
              <w:pStyle w:val="TableParagraph"/>
              <w:spacing w:before="4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051087" w:rsidRDefault="00051087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051087" w:rsidRDefault="00051087">
            <w:pPr>
              <w:pStyle w:val="TableParagraph"/>
              <w:rPr>
                <w:sz w:val="24"/>
              </w:rPr>
            </w:pPr>
          </w:p>
          <w:p w:rsidR="00051087" w:rsidRDefault="000410BD">
            <w:pPr>
              <w:pStyle w:val="TableParagraph"/>
              <w:spacing w:before="178"/>
              <w:ind w:left="375" w:right="359"/>
              <w:jc w:val="center"/>
            </w:pPr>
            <w:r>
              <w:t>_ _ /_ _ / 20</w:t>
            </w:r>
            <w:r>
              <w:rPr>
                <w:u w:val="single"/>
              </w:rPr>
              <w:t xml:space="preserve">  </w:t>
            </w:r>
          </w:p>
          <w:p w:rsidR="00051087" w:rsidRDefault="00051087">
            <w:pPr>
              <w:pStyle w:val="TableParagraph"/>
              <w:rPr>
                <w:sz w:val="24"/>
              </w:rPr>
            </w:pPr>
          </w:p>
          <w:p w:rsidR="00051087" w:rsidRDefault="00051087">
            <w:pPr>
              <w:pStyle w:val="TableParagraph"/>
              <w:rPr>
                <w:sz w:val="24"/>
              </w:rPr>
            </w:pPr>
          </w:p>
          <w:p w:rsidR="00051087" w:rsidRDefault="00051087">
            <w:pPr>
              <w:pStyle w:val="TableParagraph"/>
              <w:spacing w:before="3"/>
              <w:rPr>
                <w:sz w:val="32"/>
              </w:rPr>
            </w:pPr>
          </w:p>
          <w:p w:rsidR="00051087" w:rsidRDefault="000410BD">
            <w:pPr>
              <w:pStyle w:val="TableParagraph"/>
              <w:ind w:left="374" w:right="359"/>
              <w:jc w:val="center"/>
              <w:rPr>
                <w:b/>
              </w:rPr>
            </w:pPr>
            <w:r>
              <w:rPr>
                <w:b/>
                <w:color w:val="808080"/>
              </w:rPr>
              <w:t>İMZA</w:t>
            </w:r>
          </w:p>
        </w:tc>
      </w:tr>
      <w:tr w:rsidR="00051087">
        <w:trPr>
          <w:trHeight w:val="357"/>
        </w:trPr>
        <w:tc>
          <w:tcPr>
            <w:tcW w:w="1632" w:type="dxa"/>
          </w:tcPr>
          <w:p w:rsidR="00051087" w:rsidRDefault="000410BD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</w:tcPr>
          <w:p w:rsidR="00051087" w:rsidRDefault="000410BD">
            <w:pPr>
              <w:pStyle w:val="TableParagraph"/>
              <w:spacing w:before="3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051087" w:rsidRDefault="00051087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51087" w:rsidRDefault="00051087">
            <w:pPr>
              <w:rPr>
                <w:sz w:val="2"/>
                <w:szCs w:val="2"/>
              </w:rPr>
            </w:pPr>
          </w:p>
        </w:tc>
      </w:tr>
      <w:tr w:rsidR="00051087">
        <w:trPr>
          <w:trHeight w:val="827"/>
        </w:trPr>
        <w:tc>
          <w:tcPr>
            <w:tcW w:w="1632" w:type="dxa"/>
          </w:tcPr>
          <w:p w:rsidR="00051087" w:rsidRDefault="000410BD">
            <w:pPr>
              <w:pStyle w:val="TableParagraph"/>
              <w:spacing w:before="138" w:line="237" w:lineRule="auto"/>
              <w:ind w:left="71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Bölüm / Program</w:t>
            </w:r>
          </w:p>
        </w:tc>
        <w:tc>
          <w:tcPr>
            <w:tcW w:w="158" w:type="dxa"/>
          </w:tcPr>
          <w:p w:rsidR="00051087" w:rsidRDefault="00051087">
            <w:pPr>
              <w:pStyle w:val="TableParagraph"/>
              <w:spacing w:before="8"/>
              <w:rPr>
                <w:sz w:val="23"/>
              </w:rPr>
            </w:pPr>
          </w:p>
          <w:p w:rsidR="00051087" w:rsidRDefault="000410BD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051087" w:rsidRDefault="00051087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51087" w:rsidRDefault="00051087">
            <w:pPr>
              <w:rPr>
                <w:sz w:val="2"/>
                <w:szCs w:val="2"/>
              </w:rPr>
            </w:pPr>
          </w:p>
        </w:tc>
      </w:tr>
      <w:tr w:rsidR="00051087">
        <w:trPr>
          <w:trHeight w:val="414"/>
        </w:trPr>
        <w:tc>
          <w:tcPr>
            <w:tcW w:w="1632" w:type="dxa"/>
          </w:tcPr>
          <w:p w:rsidR="00051087" w:rsidRDefault="000410BD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</w:tcPr>
          <w:p w:rsidR="00051087" w:rsidRDefault="000410BD">
            <w:pPr>
              <w:pStyle w:val="TableParagraph"/>
              <w:spacing w:before="6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051087" w:rsidRDefault="000410BD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1087" w:rsidRDefault="00051087">
            <w:pPr>
              <w:rPr>
                <w:sz w:val="2"/>
                <w:szCs w:val="2"/>
              </w:rPr>
            </w:pPr>
          </w:p>
        </w:tc>
      </w:tr>
      <w:tr w:rsidR="00051087">
        <w:trPr>
          <w:trHeight w:val="436"/>
        </w:trPr>
        <w:tc>
          <w:tcPr>
            <w:tcW w:w="1632" w:type="dxa"/>
          </w:tcPr>
          <w:p w:rsidR="00051087" w:rsidRDefault="000410BD">
            <w:pPr>
              <w:pStyle w:val="TableParagraph"/>
              <w:spacing w:before="7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</w:tcPr>
          <w:p w:rsidR="00051087" w:rsidRDefault="000410BD">
            <w:pPr>
              <w:pStyle w:val="TableParagraph"/>
              <w:spacing w:before="78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051087" w:rsidRDefault="00051087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51087" w:rsidRDefault="00051087">
            <w:pPr>
              <w:rPr>
                <w:sz w:val="2"/>
                <w:szCs w:val="2"/>
              </w:rPr>
            </w:pPr>
          </w:p>
        </w:tc>
      </w:tr>
    </w:tbl>
    <w:p w:rsidR="00051087" w:rsidRDefault="00051087">
      <w:pPr>
        <w:pStyle w:val="GvdeMetni"/>
        <w:rPr>
          <w:sz w:val="26"/>
        </w:rPr>
      </w:pPr>
    </w:p>
    <w:p w:rsidR="00051087" w:rsidRDefault="000410BD">
      <w:pPr>
        <w:spacing w:before="213"/>
        <w:ind w:left="123"/>
        <w:jc w:val="both"/>
        <w:rPr>
          <w:b/>
          <w:sz w:val="24"/>
        </w:rPr>
      </w:pPr>
      <w:r>
        <w:rPr>
          <w:b/>
          <w:sz w:val="24"/>
        </w:rPr>
        <w:t>MAZERET GEREKÇESİ:</w:t>
      </w:r>
    </w:p>
    <w:p w:rsidR="00051087" w:rsidRDefault="000410BD">
      <w:pPr>
        <w:spacing w:before="117"/>
        <w:ind w:left="123"/>
        <w:jc w:val="both"/>
        <w:rPr>
          <w:sz w:val="20"/>
        </w:rPr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41"/>
          <w:w w:val="120"/>
        </w:rPr>
        <w:t xml:space="preserve"> </w:t>
      </w:r>
      <w:r>
        <w:rPr>
          <w:w w:val="105"/>
        </w:rPr>
        <w:t>Tutukluluk</w:t>
      </w:r>
      <w:r>
        <w:rPr>
          <w:spacing w:val="-26"/>
          <w:w w:val="105"/>
        </w:rPr>
        <w:t xml:space="preserve"> </w:t>
      </w:r>
      <w:r>
        <w:rPr>
          <w:w w:val="105"/>
        </w:rPr>
        <w:t>ve</w:t>
      </w:r>
      <w:r>
        <w:rPr>
          <w:spacing w:val="-23"/>
          <w:w w:val="105"/>
        </w:rPr>
        <w:t xml:space="preserve"> </w:t>
      </w:r>
      <w:r>
        <w:rPr>
          <w:w w:val="105"/>
        </w:rPr>
        <w:t>Hükümlülük</w:t>
      </w:r>
      <w:r>
        <w:rPr>
          <w:spacing w:val="-25"/>
          <w:w w:val="105"/>
        </w:rPr>
        <w:t xml:space="preserve"> </w:t>
      </w:r>
      <w:r>
        <w:rPr>
          <w:w w:val="105"/>
        </w:rPr>
        <w:t>Durumu</w:t>
      </w:r>
      <w:r>
        <w:rPr>
          <w:spacing w:val="-24"/>
          <w:w w:val="105"/>
        </w:rPr>
        <w:t xml:space="preserve"> </w:t>
      </w:r>
      <w:r>
        <w:rPr>
          <w:w w:val="105"/>
          <w:sz w:val="20"/>
        </w:rPr>
        <w:t>(Durumu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İspatlayan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Resmi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Belge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&gt;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İlgili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Dönemin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Başlangıç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Tarihine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Uygun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Olmalıdır)</w:t>
      </w:r>
    </w:p>
    <w:p w:rsidR="00051087" w:rsidRDefault="00051087">
      <w:pPr>
        <w:pStyle w:val="GvdeMetni"/>
        <w:spacing w:before="7"/>
        <w:rPr>
          <w:sz w:val="20"/>
        </w:rPr>
      </w:pPr>
    </w:p>
    <w:p w:rsidR="00051087" w:rsidRDefault="000410BD">
      <w:pPr>
        <w:pStyle w:val="GvdeMetni"/>
        <w:spacing w:before="1"/>
        <w:ind w:left="124" w:right="262"/>
        <w:jc w:val="both"/>
      </w:pPr>
      <w:r>
        <w:rPr>
          <w:rFonts w:ascii="Arial" w:hAnsi="Arial"/>
          <w:w w:val="120"/>
        </w:rPr>
        <w:t xml:space="preserve"> </w:t>
      </w:r>
      <w:r>
        <w:t>En Az 20 Gün Süreli Ulusal veya Uluslararası Yarışma, Sportif Faaliyet vb. Nedenle Üniversite veya Diğer Resmi Kurumlarca Yapılan Görevlendirilme Durumu (Durumu İspatlayan Resmi Belge &gt; İlgili Dönemin Başlangıç Tarihine Uygun Olmalıdır)</w:t>
      </w:r>
    </w:p>
    <w:p w:rsidR="00051087" w:rsidRDefault="00051087">
      <w:pPr>
        <w:pStyle w:val="GvdeMetni"/>
        <w:spacing w:before="10"/>
        <w:rPr>
          <w:sz w:val="20"/>
        </w:rPr>
      </w:pPr>
    </w:p>
    <w:p w:rsidR="00051087" w:rsidRDefault="000410BD">
      <w:pPr>
        <w:pStyle w:val="GvdeMetni"/>
        <w:ind w:left="124"/>
        <w:jc w:val="both"/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52"/>
          <w:w w:val="120"/>
        </w:rPr>
        <w:t xml:space="preserve"> </w:t>
      </w:r>
      <w:r>
        <w:rPr>
          <w:w w:val="105"/>
        </w:rPr>
        <w:t>Maddi</w:t>
      </w:r>
      <w:r>
        <w:rPr>
          <w:spacing w:val="-35"/>
          <w:w w:val="105"/>
        </w:rPr>
        <w:t xml:space="preserve"> </w:t>
      </w:r>
      <w:r>
        <w:rPr>
          <w:w w:val="105"/>
        </w:rPr>
        <w:t>Durum</w:t>
      </w:r>
      <w:r>
        <w:rPr>
          <w:spacing w:val="-37"/>
          <w:w w:val="105"/>
        </w:rPr>
        <w:t xml:space="preserve"> </w:t>
      </w:r>
      <w:r>
        <w:rPr>
          <w:w w:val="105"/>
        </w:rPr>
        <w:t>Yete</w:t>
      </w:r>
      <w:r>
        <w:rPr>
          <w:w w:val="105"/>
        </w:rPr>
        <w:t>rsizliği</w:t>
      </w:r>
      <w:r>
        <w:rPr>
          <w:spacing w:val="-35"/>
          <w:w w:val="105"/>
        </w:rPr>
        <w:t xml:space="preserve"> </w:t>
      </w:r>
      <w:r>
        <w:rPr>
          <w:w w:val="105"/>
        </w:rPr>
        <w:t>(Durumu</w:t>
      </w:r>
      <w:r>
        <w:rPr>
          <w:spacing w:val="-36"/>
          <w:w w:val="105"/>
        </w:rPr>
        <w:t xml:space="preserve"> </w:t>
      </w:r>
      <w:r>
        <w:rPr>
          <w:w w:val="105"/>
        </w:rPr>
        <w:t>İspatlayan</w:t>
      </w:r>
      <w:r>
        <w:rPr>
          <w:spacing w:val="-36"/>
          <w:w w:val="105"/>
        </w:rPr>
        <w:t xml:space="preserve"> </w:t>
      </w:r>
      <w:r>
        <w:rPr>
          <w:w w:val="105"/>
        </w:rPr>
        <w:t>Fakirlik</w:t>
      </w:r>
      <w:r>
        <w:rPr>
          <w:spacing w:val="-36"/>
          <w:w w:val="105"/>
        </w:rPr>
        <w:t xml:space="preserve"> </w:t>
      </w:r>
      <w:r>
        <w:rPr>
          <w:w w:val="105"/>
        </w:rPr>
        <w:t>Belgesi</w:t>
      </w:r>
      <w:r>
        <w:rPr>
          <w:spacing w:val="-37"/>
          <w:w w:val="105"/>
        </w:rPr>
        <w:t xml:space="preserve"> </w:t>
      </w:r>
      <w:r>
        <w:rPr>
          <w:w w:val="105"/>
        </w:rPr>
        <w:t>&gt;</w:t>
      </w:r>
      <w:r>
        <w:rPr>
          <w:spacing w:val="-36"/>
          <w:w w:val="105"/>
        </w:rPr>
        <w:t xml:space="preserve"> </w:t>
      </w:r>
      <w:r>
        <w:rPr>
          <w:w w:val="105"/>
        </w:rPr>
        <w:t>İlgili</w:t>
      </w:r>
      <w:r>
        <w:rPr>
          <w:spacing w:val="-35"/>
          <w:w w:val="105"/>
        </w:rPr>
        <w:t xml:space="preserve"> </w:t>
      </w:r>
      <w:r>
        <w:rPr>
          <w:w w:val="105"/>
        </w:rPr>
        <w:t>Dönemin</w:t>
      </w:r>
      <w:r>
        <w:rPr>
          <w:spacing w:val="-35"/>
          <w:w w:val="105"/>
        </w:rPr>
        <w:t xml:space="preserve"> </w:t>
      </w:r>
      <w:r>
        <w:rPr>
          <w:w w:val="105"/>
        </w:rPr>
        <w:t>Başlangıç</w:t>
      </w:r>
      <w:r>
        <w:rPr>
          <w:spacing w:val="-37"/>
          <w:w w:val="105"/>
        </w:rPr>
        <w:t xml:space="preserve"> </w:t>
      </w:r>
      <w:r>
        <w:rPr>
          <w:w w:val="105"/>
        </w:rPr>
        <w:t>Tarihine</w:t>
      </w:r>
      <w:r>
        <w:rPr>
          <w:spacing w:val="-35"/>
          <w:w w:val="105"/>
        </w:rPr>
        <w:t xml:space="preserve"> </w:t>
      </w:r>
      <w:r>
        <w:rPr>
          <w:w w:val="105"/>
        </w:rPr>
        <w:t>Uygun</w:t>
      </w:r>
      <w:r>
        <w:rPr>
          <w:spacing w:val="-36"/>
          <w:w w:val="105"/>
        </w:rPr>
        <w:t xml:space="preserve"> </w:t>
      </w:r>
      <w:r>
        <w:rPr>
          <w:w w:val="105"/>
        </w:rPr>
        <w:t>Olmalıdır)</w:t>
      </w:r>
    </w:p>
    <w:p w:rsidR="00051087" w:rsidRDefault="00051087">
      <w:pPr>
        <w:pStyle w:val="GvdeMetni"/>
        <w:spacing w:before="8"/>
        <w:rPr>
          <w:sz w:val="20"/>
        </w:rPr>
      </w:pPr>
    </w:p>
    <w:p w:rsidR="00051087" w:rsidRDefault="000410BD">
      <w:pPr>
        <w:spacing w:before="1"/>
        <w:ind w:left="123"/>
        <w:jc w:val="both"/>
        <w:rPr>
          <w:w w:val="105"/>
          <w:sz w:val="21"/>
        </w:rPr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52"/>
          <w:w w:val="120"/>
        </w:rPr>
        <w:t xml:space="preserve"> </w:t>
      </w:r>
      <w:r>
        <w:rPr>
          <w:w w:val="105"/>
        </w:rPr>
        <w:t>Askerlik</w:t>
      </w:r>
      <w:r>
        <w:rPr>
          <w:spacing w:val="-37"/>
          <w:w w:val="105"/>
        </w:rPr>
        <w:t xml:space="preserve"> </w:t>
      </w:r>
      <w:r>
        <w:rPr>
          <w:w w:val="105"/>
        </w:rPr>
        <w:t>Görevi</w:t>
      </w:r>
      <w:r>
        <w:rPr>
          <w:spacing w:val="-36"/>
          <w:w w:val="105"/>
        </w:rPr>
        <w:t xml:space="preserve"> </w:t>
      </w:r>
      <w:r>
        <w:rPr>
          <w:w w:val="105"/>
        </w:rPr>
        <w:t>Durumu</w:t>
      </w:r>
      <w:r>
        <w:rPr>
          <w:spacing w:val="-36"/>
          <w:w w:val="105"/>
        </w:rPr>
        <w:t xml:space="preserve"> </w:t>
      </w:r>
      <w:r>
        <w:rPr>
          <w:w w:val="105"/>
          <w:sz w:val="21"/>
        </w:rPr>
        <w:t>(Durumu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İspatlayan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Askerlik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Sevk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Belgesi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&gt;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İlgili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Dönemin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Başlangıç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Tarihine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Uygun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Olmalıdır)</w:t>
      </w:r>
    </w:p>
    <w:p w:rsidR="00D13C56" w:rsidRDefault="00D13C56">
      <w:pPr>
        <w:spacing w:before="1"/>
        <w:ind w:left="123"/>
        <w:jc w:val="both"/>
        <w:rPr>
          <w:w w:val="105"/>
          <w:sz w:val="21"/>
        </w:rPr>
      </w:pPr>
    </w:p>
    <w:p w:rsidR="000410BD" w:rsidRDefault="00D13C56" w:rsidP="000410BD">
      <w:pPr>
        <w:spacing w:before="1"/>
        <w:ind w:left="123"/>
        <w:jc w:val="both"/>
        <w:rPr>
          <w:w w:val="105"/>
          <w:sz w:val="21"/>
        </w:rPr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52"/>
          <w:w w:val="120"/>
        </w:rPr>
        <w:t xml:space="preserve"> </w:t>
      </w:r>
      <w:bookmarkStart w:id="0" w:name="_GoBack"/>
      <w:bookmarkEnd w:id="0"/>
      <w:proofErr w:type="spellStart"/>
      <w:r w:rsidR="000410BD">
        <w:rPr>
          <w:w w:val="105"/>
        </w:rPr>
        <w:t>Pandemi</w:t>
      </w:r>
      <w:proofErr w:type="spellEnd"/>
      <w:r w:rsidR="000410BD">
        <w:rPr>
          <w:w w:val="105"/>
        </w:rPr>
        <w:t xml:space="preserve"> Sebebiyle</w:t>
      </w:r>
    </w:p>
    <w:p w:rsidR="000410BD" w:rsidRDefault="000410BD" w:rsidP="000410BD">
      <w:pPr>
        <w:spacing w:before="1"/>
        <w:ind w:left="123"/>
        <w:jc w:val="both"/>
        <w:rPr>
          <w:w w:val="105"/>
          <w:sz w:val="21"/>
        </w:rPr>
      </w:pPr>
    </w:p>
    <w:p w:rsidR="00D13C56" w:rsidRDefault="00D13C56">
      <w:pPr>
        <w:spacing w:before="1"/>
        <w:ind w:left="123"/>
        <w:jc w:val="both"/>
        <w:rPr>
          <w:sz w:val="21"/>
        </w:rPr>
      </w:pPr>
    </w:p>
    <w:p w:rsidR="00051087" w:rsidRDefault="00051087">
      <w:pPr>
        <w:pStyle w:val="GvdeMetni"/>
        <w:rPr>
          <w:sz w:val="24"/>
        </w:rPr>
      </w:pPr>
    </w:p>
    <w:p w:rsidR="00051087" w:rsidRDefault="00051087">
      <w:pPr>
        <w:pStyle w:val="GvdeMetni"/>
        <w:spacing w:before="5"/>
        <w:rPr>
          <w:sz w:val="31"/>
        </w:rPr>
      </w:pPr>
    </w:p>
    <w:p w:rsidR="00051087" w:rsidRDefault="000410BD">
      <w:pPr>
        <w:pStyle w:val="Balk1"/>
        <w:ind w:left="123"/>
        <w:jc w:val="both"/>
      </w:pPr>
      <w:r>
        <w:t>TALEP EDİLEN AKADEMİK YIL ve YARIYIL(LAR):</w:t>
      </w:r>
    </w:p>
    <w:p w:rsidR="00051087" w:rsidRDefault="00051087">
      <w:pPr>
        <w:pStyle w:val="GvdeMetni"/>
        <w:spacing w:before="8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274"/>
        <w:gridCol w:w="8080"/>
      </w:tblGrid>
      <w:tr w:rsidR="00051087">
        <w:trPr>
          <w:trHeight w:val="278"/>
        </w:trPr>
        <w:tc>
          <w:tcPr>
            <w:tcW w:w="1704" w:type="dxa"/>
          </w:tcPr>
          <w:p w:rsidR="00051087" w:rsidRDefault="000410BD">
            <w:pPr>
              <w:pStyle w:val="TableParagraph"/>
              <w:spacing w:line="258" w:lineRule="exact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Akademik Yıl</w:t>
            </w:r>
          </w:p>
        </w:tc>
        <w:tc>
          <w:tcPr>
            <w:tcW w:w="1274" w:type="dxa"/>
          </w:tcPr>
          <w:p w:rsidR="00051087" w:rsidRDefault="000410BD">
            <w:pPr>
              <w:pStyle w:val="TableParagraph"/>
              <w:spacing w:line="258" w:lineRule="exact"/>
              <w:ind w:left="25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</w:t>
            </w:r>
          </w:p>
        </w:tc>
        <w:tc>
          <w:tcPr>
            <w:tcW w:w="8080" w:type="dxa"/>
          </w:tcPr>
          <w:p w:rsidR="00051087" w:rsidRDefault="000410BD">
            <w:pPr>
              <w:pStyle w:val="TableParagraph"/>
              <w:spacing w:line="258" w:lineRule="exact"/>
              <w:ind w:left="1634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Edilen Akademik Yıl ve Yarıyılı Yazınız</w:t>
            </w:r>
          </w:p>
        </w:tc>
      </w:tr>
      <w:tr w:rsidR="00051087">
        <w:trPr>
          <w:trHeight w:val="565"/>
        </w:trPr>
        <w:tc>
          <w:tcPr>
            <w:tcW w:w="1704" w:type="dxa"/>
          </w:tcPr>
          <w:p w:rsidR="00051087" w:rsidRDefault="000410BD">
            <w:pPr>
              <w:pStyle w:val="TableParagraph"/>
              <w:spacing w:before="110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2020 - 2021</w:t>
            </w:r>
          </w:p>
        </w:tc>
        <w:tc>
          <w:tcPr>
            <w:tcW w:w="1274" w:type="dxa"/>
          </w:tcPr>
          <w:p w:rsidR="00051087" w:rsidRDefault="000410BD">
            <w:pPr>
              <w:pStyle w:val="TableParagraph"/>
              <w:spacing w:before="147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Güz</w:t>
            </w:r>
          </w:p>
        </w:tc>
        <w:tc>
          <w:tcPr>
            <w:tcW w:w="8080" w:type="dxa"/>
          </w:tcPr>
          <w:p w:rsidR="00051087" w:rsidRDefault="00051087">
            <w:pPr>
              <w:pStyle w:val="TableParagraph"/>
            </w:pPr>
          </w:p>
        </w:tc>
      </w:tr>
      <w:tr w:rsidR="00051087">
        <w:trPr>
          <w:trHeight w:val="568"/>
        </w:trPr>
        <w:tc>
          <w:tcPr>
            <w:tcW w:w="1704" w:type="dxa"/>
          </w:tcPr>
          <w:p w:rsidR="00051087" w:rsidRDefault="000410BD">
            <w:pPr>
              <w:pStyle w:val="TableParagraph"/>
              <w:spacing w:before="112"/>
              <w:ind w:left="113" w:right="104"/>
              <w:jc w:val="center"/>
              <w:rPr>
                <w:sz w:val="26"/>
              </w:rPr>
            </w:pPr>
            <w:r>
              <w:rPr>
                <w:sz w:val="26"/>
              </w:rPr>
              <w:t>2020 - 2021</w:t>
            </w:r>
          </w:p>
        </w:tc>
        <w:tc>
          <w:tcPr>
            <w:tcW w:w="1274" w:type="dxa"/>
          </w:tcPr>
          <w:p w:rsidR="00051087" w:rsidRDefault="000410BD">
            <w:pPr>
              <w:pStyle w:val="TableParagraph"/>
              <w:spacing w:before="147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  <w:tc>
          <w:tcPr>
            <w:tcW w:w="8080" w:type="dxa"/>
          </w:tcPr>
          <w:p w:rsidR="00051087" w:rsidRDefault="00051087">
            <w:pPr>
              <w:pStyle w:val="TableParagraph"/>
            </w:pPr>
          </w:p>
        </w:tc>
      </w:tr>
    </w:tbl>
    <w:p w:rsidR="00051087" w:rsidRDefault="00051087">
      <w:pPr>
        <w:pStyle w:val="GvdeMetni"/>
        <w:spacing w:before="8"/>
        <w:rPr>
          <w:b/>
          <w:sz w:val="23"/>
        </w:rPr>
      </w:pPr>
    </w:p>
    <w:p w:rsidR="00051087" w:rsidRDefault="000410BD">
      <w:pPr>
        <w:spacing w:line="273" w:lineRule="exact"/>
        <w:ind w:left="106" w:right="10242"/>
        <w:jc w:val="center"/>
        <w:rPr>
          <w:b/>
          <w:sz w:val="24"/>
        </w:rPr>
      </w:pPr>
      <w:r>
        <w:rPr>
          <w:b/>
          <w:sz w:val="24"/>
        </w:rPr>
        <w:t>EKLER:</w:t>
      </w:r>
    </w:p>
    <w:p w:rsidR="00051087" w:rsidRDefault="000410BD">
      <w:pPr>
        <w:tabs>
          <w:tab w:val="left" w:pos="1683"/>
        </w:tabs>
        <w:spacing w:line="274" w:lineRule="exact"/>
        <w:ind w:left="123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EK-1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Mazeret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Belgesi</w:t>
      </w:r>
    </w:p>
    <w:p w:rsidR="00051087" w:rsidRDefault="00051087">
      <w:pPr>
        <w:pStyle w:val="GvdeMetni"/>
        <w:rPr>
          <w:sz w:val="26"/>
        </w:rPr>
      </w:pPr>
    </w:p>
    <w:p w:rsidR="00051087" w:rsidRDefault="00051087">
      <w:pPr>
        <w:pStyle w:val="GvdeMetni"/>
        <w:spacing w:before="5"/>
      </w:pPr>
    </w:p>
    <w:p w:rsidR="00051087" w:rsidRDefault="000410BD">
      <w:pPr>
        <w:pStyle w:val="Balk1"/>
        <w:spacing w:line="275" w:lineRule="exact"/>
        <w:ind w:left="75" w:right="10242"/>
      </w:pPr>
      <w:r>
        <w:t>NOT:</w:t>
      </w:r>
    </w:p>
    <w:p w:rsidR="00051087" w:rsidRDefault="000410BD">
      <w:pPr>
        <w:pStyle w:val="ListeParagraf"/>
        <w:numPr>
          <w:ilvl w:val="0"/>
          <w:numId w:val="1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>Eğitim süreci boyunca öğrenci en fazla toplam 4 yarıyıl kayıt</w:t>
      </w:r>
      <w:r>
        <w:rPr>
          <w:spacing w:val="-4"/>
          <w:sz w:val="24"/>
        </w:rPr>
        <w:t xml:space="preserve"> </w:t>
      </w:r>
      <w:r>
        <w:rPr>
          <w:sz w:val="24"/>
        </w:rPr>
        <w:t>dondurabilir.</w:t>
      </w:r>
    </w:p>
    <w:p w:rsidR="00051087" w:rsidRDefault="00051087">
      <w:pPr>
        <w:pStyle w:val="GvdeMetni"/>
        <w:rPr>
          <w:sz w:val="20"/>
        </w:rPr>
      </w:pPr>
    </w:p>
    <w:p w:rsidR="00051087" w:rsidRDefault="00051087">
      <w:pPr>
        <w:pStyle w:val="GvdeMetni"/>
        <w:rPr>
          <w:sz w:val="20"/>
        </w:rPr>
      </w:pPr>
    </w:p>
    <w:p w:rsidR="00051087" w:rsidRDefault="000410BD">
      <w:pPr>
        <w:spacing w:before="230"/>
        <w:ind w:left="479"/>
        <w:rPr>
          <w:b/>
          <w:sz w:val="24"/>
        </w:rPr>
      </w:pPr>
      <w:r>
        <w:rPr>
          <w:b/>
          <w:sz w:val="24"/>
        </w:rPr>
        <w:t>Dilekçe Bölüm Kurulu ve Yüksekokul Yönetim Kurulunda kabul edildikten sonra işleme alınacaktır.</w:t>
      </w:r>
    </w:p>
    <w:sectPr w:rsidR="00051087">
      <w:type w:val="continuous"/>
      <w:pgSz w:w="11910" w:h="16840"/>
      <w:pgMar w:top="400" w:right="16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423"/>
    <w:multiLevelType w:val="hybridMultilevel"/>
    <w:tmpl w:val="FD3CB27E"/>
    <w:lvl w:ilvl="0" w:tplc="1856F2B8">
      <w:numFmt w:val="bullet"/>
      <w:lvlText w:val=""/>
      <w:lvlJc w:val="left"/>
      <w:pPr>
        <w:ind w:left="976" w:hanging="56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4846F62">
      <w:numFmt w:val="bullet"/>
      <w:lvlText w:val="•"/>
      <w:lvlJc w:val="left"/>
      <w:pPr>
        <w:ind w:left="2012" w:hanging="567"/>
      </w:pPr>
      <w:rPr>
        <w:rFonts w:hint="default"/>
        <w:lang w:val="tr-TR" w:eastAsia="en-US" w:bidi="ar-SA"/>
      </w:rPr>
    </w:lvl>
    <w:lvl w:ilvl="2" w:tplc="A32C6470">
      <w:numFmt w:val="bullet"/>
      <w:lvlText w:val="•"/>
      <w:lvlJc w:val="left"/>
      <w:pPr>
        <w:ind w:left="3045" w:hanging="567"/>
      </w:pPr>
      <w:rPr>
        <w:rFonts w:hint="default"/>
        <w:lang w:val="tr-TR" w:eastAsia="en-US" w:bidi="ar-SA"/>
      </w:rPr>
    </w:lvl>
    <w:lvl w:ilvl="3" w:tplc="77823A1E">
      <w:numFmt w:val="bullet"/>
      <w:lvlText w:val="•"/>
      <w:lvlJc w:val="left"/>
      <w:pPr>
        <w:ind w:left="4077" w:hanging="567"/>
      </w:pPr>
      <w:rPr>
        <w:rFonts w:hint="default"/>
        <w:lang w:val="tr-TR" w:eastAsia="en-US" w:bidi="ar-SA"/>
      </w:rPr>
    </w:lvl>
    <w:lvl w:ilvl="4" w:tplc="DEC6DBDA">
      <w:numFmt w:val="bullet"/>
      <w:lvlText w:val="•"/>
      <w:lvlJc w:val="left"/>
      <w:pPr>
        <w:ind w:left="5110" w:hanging="567"/>
      </w:pPr>
      <w:rPr>
        <w:rFonts w:hint="default"/>
        <w:lang w:val="tr-TR" w:eastAsia="en-US" w:bidi="ar-SA"/>
      </w:rPr>
    </w:lvl>
    <w:lvl w:ilvl="5" w:tplc="B538C3B0">
      <w:numFmt w:val="bullet"/>
      <w:lvlText w:val="•"/>
      <w:lvlJc w:val="left"/>
      <w:pPr>
        <w:ind w:left="6143" w:hanging="567"/>
      </w:pPr>
      <w:rPr>
        <w:rFonts w:hint="default"/>
        <w:lang w:val="tr-TR" w:eastAsia="en-US" w:bidi="ar-SA"/>
      </w:rPr>
    </w:lvl>
    <w:lvl w:ilvl="6" w:tplc="E2FA3A52">
      <w:numFmt w:val="bullet"/>
      <w:lvlText w:val="•"/>
      <w:lvlJc w:val="left"/>
      <w:pPr>
        <w:ind w:left="7175" w:hanging="567"/>
      </w:pPr>
      <w:rPr>
        <w:rFonts w:hint="default"/>
        <w:lang w:val="tr-TR" w:eastAsia="en-US" w:bidi="ar-SA"/>
      </w:rPr>
    </w:lvl>
    <w:lvl w:ilvl="7" w:tplc="B9849664">
      <w:numFmt w:val="bullet"/>
      <w:lvlText w:val="•"/>
      <w:lvlJc w:val="left"/>
      <w:pPr>
        <w:ind w:left="8208" w:hanging="567"/>
      </w:pPr>
      <w:rPr>
        <w:rFonts w:hint="default"/>
        <w:lang w:val="tr-TR" w:eastAsia="en-US" w:bidi="ar-SA"/>
      </w:rPr>
    </w:lvl>
    <w:lvl w:ilvl="8" w:tplc="F3EE95F2">
      <w:numFmt w:val="bullet"/>
      <w:lvlText w:val="•"/>
      <w:lvlJc w:val="left"/>
      <w:pPr>
        <w:ind w:left="9241" w:hanging="5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1087"/>
    <w:rsid w:val="000410BD"/>
    <w:rsid w:val="00051087"/>
    <w:rsid w:val="00D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93" w:lineRule="exact"/>
      <w:ind w:left="97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13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C56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sahinder</cp:lastModifiedBy>
  <cp:revision>2</cp:revision>
  <dcterms:created xsi:type="dcterms:W3CDTF">2021-03-01T10:38:00Z</dcterms:created>
  <dcterms:modified xsi:type="dcterms:W3CDTF">2021-03-01T10:42:00Z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2021-03-01T00:00:00Z</vt:filetime>
  </property>
</Properties>
</file>